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ind w:left="0"/>
        <w:rPr>
          <w:b w:val="0"/>
          <w:sz w:val="16"/>
        </w:rPr>
      </w:pPr>
    </w:p>
    <w:p>
      <w:pPr>
        <w:spacing w:line="295" w:lineRule="auto" w:before="89"/>
        <w:ind w:left="2783" w:right="2759" w:hanging="3"/>
        <w:jc w:val="center"/>
        <w:rPr>
          <w:b/>
          <w:sz w:val="28"/>
        </w:rPr>
      </w:pPr>
      <w:r>
        <w:rPr>
          <w:b/>
          <w:color w:val="FF0000"/>
          <w:sz w:val="28"/>
        </w:rPr>
        <w:t>UNIVERSAL PRAYER SAN </w:t>
      </w:r>
      <w:r>
        <w:rPr>
          <w:color w:val="FF0000"/>
          <w:sz w:val="28"/>
        </w:rPr>
        <w:t>D</w:t>
      </w:r>
      <w:r>
        <w:rPr>
          <w:b/>
          <w:color w:val="FF0000"/>
          <w:sz w:val="28"/>
        </w:rPr>
        <w:t>IEGO DE ALCALÁ</w:t>
      </w:r>
    </w:p>
    <w:p>
      <w:pPr>
        <w:pStyle w:val="BodyText"/>
        <w:spacing w:line="215" w:lineRule="exact"/>
        <w:ind w:left="2524" w:right="2507"/>
        <w:jc w:val="center"/>
      </w:pPr>
      <w:r>
        <w:rPr>
          <w:color w:val="FF0000"/>
        </w:rPr>
        <w:t>Religious</w:t>
      </w:r>
    </w:p>
    <w:p>
      <w:pPr>
        <w:spacing w:before="4"/>
        <w:ind w:left="2527" w:right="2507" w:firstLine="0"/>
        <w:jc w:val="center"/>
        <w:rPr>
          <w:b/>
          <w:i/>
          <w:sz w:val="20"/>
        </w:rPr>
      </w:pPr>
      <w:r>
        <w:rPr>
          <w:b/>
          <w:i/>
          <w:color w:val="FF0000"/>
          <w:sz w:val="20"/>
        </w:rPr>
        <w:t>Note: Didacus is the Latinized form of Diego.</w:t>
      </w:r>
    </w:p>
    <w:p>
      <w:pPr>
        <w:pStyle w:val="BodyText"/>
        <w:spacing w:before="2"/>
        <w:ind w:left="0"/>
        <w:rPr>
          <w:i/>
          <w:sz w:val="25"/>
        </w:rPr>
      </w:pPr>
    </w:p>
    <w:p>
      <w:pPr>
        <w:pStyle w:val="BodyText"/>
        <w:tabs>
          <w:tab w:pos="1539" w:val="left" w:leader="none"/>
        </w:tabs>
        <w:spacing w:line="247" w:lineRule="auto"/>
        <w:ind w:left="1540" w:right="386" w:hanging="1440"/>
      </w:pPr>
      <w:r>
        <w:rPr>
          <w:color w:val="FF0000"/>
        </w:rPr>
        <w:t>Celebrant:</w:t>
        <w:tab/>
      </w:r>
      <w:r>
        <w:rPr/>
        <w:t>Inspired by the life of our patron, San Diego, and challenged by the Word of God to imitate his example, let us pray with confidence to God the source of every good</w:t>
      </w:r>
      <w:r>
        <w:rPr>
          <w:spacing w:val="-2"/>
        </w:rPr>
        <w:t> </w:t>
      </w:r>
      <w:r>
        <w:rPr/>
        <w:t>gift.</w:t>
      </w:r>
    </w:p>
    <w:p>
      <w:pPr>
        <w:pStyle w:val="BodyText"/>
        <w:spacing w:before="4"/>
        <w:ind w:left="0"/>
      </w:pPr>
    </w:p>
    <w:p>
      <w:pPr>
        <w:pStyle w:val="ListParagraph"/>
        <w:numPr>
          <w:ilvl w:val="0"/>
          <w:numId w:val="1"/>
        </w:numPr>
        <w:tabs>
          <w:tab w:pos="2560" w:val="left" w:leader="none"/>
        </w:tabs>
        <w:spacing w:line="240" w:lineRule="auto" w:before="0" w:after="0"/>
        <w:ind w:left="2560" w:right="0" w:hanging="300"/>
        <w:jc w:val="left"/>
        <w:rPr>
          <w:b/>
          <w:sz w:val="24"/>
        </w:rPr>
      </w:pPr>
      <w:r>
        <w:rPr>
          <w:b/>
          <w:sz w:val="24"/>
        </w:rPr>
        <w:t>For the</w:t>
      </w:r>
      <w:r>
        <w:rPr>
          <w:b/>
          <w:spacing w:val="-3"/>
          <w:sz w:val="24"/>
        </w:rPr>
        <w:t> </w:t>
      </w:r>
      <w:r>
        <w:rPr>
          <w:b/>
          <w:sz w:val="24"/>
        </w:rPr>
        <w:t>Church:</w:t>
      </w:r>
    </w:p>
    <w:p>
      <w:pPr>
        <w:pStyle w:val="BodyText"/>
        <w:spacing w:line="247" w:lineRule="auto" w:before="7"/>
        <w:ind w:right="3133"/>
      </w:pPr>
      <w:r>
        <w:rPr/>
        <w:t>that all who exercise authority may discover true greatness</w:t>
      </w:r>
    </w:p>
    <w:p>
      <w:pPr>
        <w:pStyle w:val="BodyText"/>
        <w:spacing w:line="247" w:lineRule="auto"/>
        <w:ind w:right="3040"/>
      </w:pPr>
      <w:r>
        <w:rPr/>
        <w:t>in the humble service of others, we pray to the Lord…</w:t>
      </w:r>
    </w:p>
    <w:p>
      <w:pPr>
        <w:pStyle w:val="BodyText"/>
        <w:spacing w:before="3"/>
        <w:ind w:left="0"/>
      </w:pPr>
    </w:p>
    <w:p>
      <w:pPr>
        <w:pStyle w:val="ListParagraph"/>
        <w:numPr>
          <w:ilvl w:val="0"/>
          <w:numId w:val="1"/>
        </w:numPr>
        <w:tabs>
          <w:tab w:pos="2560" w:val="left" w:leader="none"/>
        </w:tabs>
        <w:spacing w:line="240" w:lineRule="auto" w:before="0" w:after="0"/>
        <w:ind w:left="2560" w:right="0" w:hanging="301"/>
        <w:jc w:val="left"/>
        <w:rPr>
          <w:b/>
          <w:sz w:val="24"/>
        </w:rPr>
      </w:pPr>
      <w:r>
        <w:rPr>
          <w:b/>
          <w:sz w:val="24"/>
        </w:rPr>
        <w:t>For the</w:t>
      </w:r>
      <w:r>
        <w:rPr>
          <w:b/>
          <w:spacing w:val="-3"/>
          <w:sz w:val="24"/>
        </w:rPr>
        <w:t> </w:t>
      </w:r>
      <w:r>
        <w:rPr>
          <w:b/>
          <w:sz w:val="24"/>
        </w:rPr>
        <w:t>world:</w:t>
      </w:r>
    </w:p>
    <w:p>
      <w:pPr>
        <w:pStyle w:val="BodyText"/>
        <w:spacing w:before="7"/>
      </w:pPr>
      <w:r>
        <w:rPr/>
        <w:t>that civil leaders may listen</w:t>
      </w:r>
    </w:p>
    <w:p>
      <w:pPr>
        <w:pStyle w:val="BodyText"/>
        <w:spacing w:line="247" w:lineRule="auto" w:before="8"/>
        <w:ind w:right="1713"/>
      </w:pPr>
      <w:r>
        <w:rPr/>
        <w:t>to the voices crying out for food and dignity, for justice and peace,</w:t>
      </w:r>
    </w:p>
    <w:p>
      <w:pPr>
        <w:pStyle w:val="BodyText"/>
        <w:spacing w:line="274" w:lineRule="exact"/>
      </w:pPr>
      <w:r>
        <w:rPr/>
        <w:t>we pray to the Lord…</w:t>
      </w:r>
    </w:p>
    <w:p>
      <w:pPr>
        <w:pStyle w:val="BodyText"/>
        <w:spacing w:before="2"/>
        <w:ind w:left="0"/>
        <w:rPr>
          <w:sz w:val="25"/>
        </w:rPr>
      </w:pPr>
    </w:p>
    <w:p>
      <w:pPr>
        <w:pStyle w:val="ListParagraph"/>
        <w:numPr>
          <w:ilvl w:val="0"/>
          <w:numId w:val="1"/>
        </w:numPr>
        <w:tabs>
          <w:tab w:pos="2560" w:val="left" w:leader="none"/>
        </w:tabs>
        <w:spacing w:line="247" w:lineRule="auto" w:before="1" w:after="0"/>
        <w:ind w:left="2560" w:right="1370" w:hanging="300"/>
        <w:jc w:val="left"/>
        <w:rPr>
          <w:b/>
          <w:sz w:val="24"/>
        </w:rPr>
      </w:pPr>
      <w:r>
        <w:rPr>
          <w:b/>
          <w:sz w:val="24"/>
        </w:rPr>
        <w:t>For those working among the poor and hungry: that like San Diego they will trust in</w:t>
      </w:r>
      <w:r>
        <w:rPr>
          <w:b/>
          <w:spacing w:val="-5"/>
          <w:sz w:val="24"/>
        </w:rPr>
        <w:t> </w:t>
      </w:r>
      <w:r>
        <w:rPr>
          <w:b/>
          <w:sz w:val="24"/>
        </w:rPr>
        <w:t>God</w:t>
      </w:r>
    </w:p>
    <w:p>
      <w:pPr>
        <w:pStyle w:val="BodyText"/>
        <w:spacing w:line="247" w:lineRule="auto"/>
        <w:ind w:right="1459"/>
      </w:pPr>
      <w:r>
        <w:rPr/>
        <w:t>and be blessed in their love for God’s children, we pray to the Lord…</w:t>
      </w:r>
    </w:p>
    <w:p>
      <w:pPr>
        <w:pStyle w:val="BodyText"/>
        <w:spacing w:before="2"/>
        <w:ind w:left="0"/>
      </w:pPr>
    </w:p>
    <w:p>
      <w:pPr>
        <w:pStyle w:val="ListParagraph"/>
        <w:numPr>
          <w:ilvl w:val="0"/>
          <w:numId w:val="1"/>
        </w:numPr>
        <w:tabs>
          <w:tab w:pos="2560" w:val="left" w:leader="none"/>
        </w:tabs>
        <w:spacing w:line="240" w:lineRule="auto" w:before="1" w:after="0"/>
        <w:ind w:left="2560" w:right="0" w:hanging="301"/>
        <w:jc w:val="left"/>
        <w:rPr>
          <w:b/>
          <w:sz w:val="24"/>
        </w:rPr>
      </w:pPr>
      <w:r>
        <w:rPr>
          <w:b/>
          <w:sz w:val="24"/>
        </w:rPr>
        <w:t>For</w:t>
      </w:r>
      <w:r>
        <w:rPr>
          <w:b/>
          <w:spacing w:val="-2"/>
          <w:sz w:val="24"/>
        </w:rPr>
        <w:t> </w:t>
      </w:r>
      <w:r>
        <w:rPr>
          <w:b/>
          <w:sz w:val="24"/>
        </w:rPr>
        <w:t>vocations:</w:t>
      </w:r>
    </w:p>
    <w:p>
      <w:pPr>
        <w:pStyle w:val="BodyText"/>
        <w:spacing w:line="247" w:lineRule="auto" w:before="7"/>
        <w:ind w:right="920"/>
      </w:pPr>
      <w:r>
        <w:rPr/>
        <w:t>that through the intercession of San Diego de Alcalá there might be an outpouring of the Holy Spirit</w:t>
      </w:r>
    </w:p>
    <w:p>
      <w:pPr>
        <w:pStyle w:val="BodyText"/>
        <w:spacing w:line="247" w:lineRule="auto"/>
        <w:ind w:right="599"/>
      </w:pPr>
      <w:r>
        <w:rPr/>
        <w:t>upon all of us called to be humble disciples of the Lord, we pray to the Lord…</w:t>
      </w:r>
    </w:p>
    <w:p>
      <w:pPr>
        <w:pStyle w:val="BodyText"/>
        <w:spacing w:before="3"/>
        <w:ind w:left="0"/>
      </w:pPr>
    </w:p>
    <w:p>
      <w:pPr>
        <w:pStyle w:val="ListParagraph"/>
        <w:numPr>
          <w:ilvl w:val="0"/>
          <w:numId w:val="1"/>
        </w:numPr>
        <w:tabs>
          <w:tab w:pos="2500" w:val="left" w:leader="none"/>
        </w:tabs>
        <w:spacing w:line="240" w:lineRule="auto" w:before="0" w:after="0"/>
        <w:ind w:left="2500" w:right="0" w:hanging="241"/>
        <w:jc w:val="left"/>
        <w:rPr>
          <w:b/>
          <w:sz w:val="24"/>
        </w:rPr>
      </w:pPr>
      <w:r>
        <w:rPr>
          <w:b/>
          <w:sz w:val="24"/>
        </w:rPr>
        <w:t>For the souls that have gone before us in</w:t>
      </w:r>
      <w:r>
        <w:rPr>
          <w:b/>
          <w:spacing w:val="-8"/>
          <w:sz w:val="24"/>
        </w:rPr>
        <w:t> </w:t>
      </w:r>
      <w:r>
        <w:rPr>
          <w:b/>
          <w:sz w:val="24"/>
        </w:rPr>
        <w:t>faith:</w:t>
      </w:r>
    </w:p>
    <w:p>
      <w:pPr>
        <w:pStyle w:val="BodyText"/>
        <w:spacing w:line="247" w:lineRule="auto" w:before="7"/>
        <w:ind w:left="2500" w:right="667"/>
      </w:pPr>
      <w:r>
        <w:rPr/>
        <w:t>that they may be received into the heavenly banquet, we pray to the Lord…</w:t>
      </w:r>
    </w:p>
    <w:p>
      <w:pPr>
        <w:pStyle w:val="BodyText"/>
        <w:spacing w:before="5"/>
        <w:ind w:left="0"/>
      </w:pPr>
    </w:p>
    <w:p>
      <w:pPr>
        <w:pStyle w:val="BodyText"/>
        <w:tabs>
          <w:tab w:pos="2259" w:val="left" w:leader="none"/>
        </w:tabs>
        <w:ind w:left="100"/>
      </w:pPr>
      <w:r>
        <w:rPr>
          <w:color w:val="FF0000"/>
        </w:rPr>
        <w:t>Celebrant:</w:t>
        <w:tab/>
      </w:r>
      <w:r>
        <w:rPr/>
        <w:t>Lord, our</w:t>
      </w:r>
      <w:r>
        <w:rPr>
          <w:spacing w:val="-2"/>
        </w:rPr>
        <w:t> </w:t>
      </w:r>
      <w:r>
        <w:rPr/>
        <w:t>God,</w:t>
      </w:r>
    </w:p>
    <w:p>
      <w:pPr>
        <w:pStyle w:val="BodyText"/>
        <w:spacing w:line="247" w:lineRule="auto" w:before="7"/>
        <w:ind w:left="2260" w:right="2292"/>
      </w:pPr>
      <w:r>
        <w:rPr/>
        <w:t>by deeper devotion to Jesus in his passion and by more generous service to others,</w:t>
      </w:r>
    </w:p>
    <w:p>
      <w:pPr>
        <w:pStyle w:val="BodyText"/>
        <w:spacing w:line="247" w:lineRule="auto"/>
        <w:ind w:left="2260" w:right="333"/>
      </w:pPr>
      <w:r>
        <w:rPr/>
        <w:t>may all of us in the local Church of this Diocese of San Diego better demonstrate in our own lives</w:t>
      </w:r>
    </w:p>
    <w:p>
      <w:pPr>
        <w:pStyle w:val="BodyText"/>
        <w:spacing w:line="491" w:lineRule="auto"/>
        <w:ind w:left="2260" w:right="2692"/>
      </w:pPr>
      <w:r>
        <w:rPr/>
        <w:t>the virtues of our patron, San Diego. We ask this through Christ our Lord.</w:t>
      </w:r>
    </w:p>
    <w:sectPr>
      <w:type w:val="continuous"/>
      <w:pgSz w:w="12240" w:h="15840"/>
      <w:pgMar w:top="1500" w:bottom="280" w:left="170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560" w:hanging="300"/>
        <w:jc w:val="left"/>
      </w:pPr>
      <w:rPr>
        <w:rFonts w:hint="default" w:ascii="Times New Roman" w:hAnsi="Times New Roman" w:eastAsia="Times New Roman" w:cs="Times New Roman"/>
        <w:b/>
        <w:bCs/>
        <w:spacing w:val="-3"/>
        <w:w w:val="100"/>
        <w:sz w:val="24"/>
        <w:szCs w:val="24"/>
        <w:lang w:val="en-us" w:eastAsia="en-us" w:bidi="en-us"/>
      </w:rPr>
    </w:lvl>
    <w:lvl w:ilvl="1">
      <w:start w:val="0"/>
      <w:numFmt w:val="bullet"/>
      <w:lvlText w:val="•"/>
      <w:lvlJc w:val="left"/>
      <w:pPr>
        <w:ind w:left="3186" w:hanging="300"/>
      </w:pPr>
      <w:rPr>
        <w:rFonts w:hint="default"/>
        <w:lang w:val="en-us" w:eastAsia="en-us" w:bidi="en-us"/>
      </w:rPr>
    </w:lvl>
    <w:lvl w:ilvl="2">
      <w:start w:val="0"/>
      <w:numFmt w:val="bullet"/>
      <w:lvlText w:val="•"/>
      <w:lvlJc w:val="left"/>
      <w:pPr>
        <w:ind w:left="3812" w:hanging="300"/>
      </w:pPr>
      <w:rPr>
        <w:rFonts w:hint="default"/>
        <w:lang w:val="en-us" w:eastAsia="en-us" w:bidi="en-us"/>
      </w:rPr>
    </w:lvl>
    <w:lvl w:ilvl="3">
      <w:start w:val="0"/>
      <w:numFmt w:val="bullet"/>
      <w:lvlText w:val="•"/>
      <w:lvlJc w:val="left"/>
      <w:pPr>
        <w:ind w:left="4438" w:hanging="300"/>
      </w:pPr>
      <w:rPr>
        <w:rFonts w:hint="default"/>
        <w:lang w:val="en-us" w:eastAsia="en-us" w:bidi="en-us"/>
      </w:rPr>
    </w:lvl>
    <w:lvl w:ilvl="4">
      <w:start w:val="0"/>
      <w:numFmt w:val="bullet"/>
      <w:lvlText w:val="•"/>
      <w:lvlJc w:val="left"/>
      <w:pPr>
        <w:ind w:left="5064" w:hanging="300"/>
      </w:pPr>
      <w:rPr>
        <w:rFonts w:hint="default"/>
        <w:lang w:val="en-us" w:eastAsia="en-us" w:bidi="en-us"/>
      </w:rPr>
    </w:lvl>
    <w:lvl w:ilvl="5">
      <w:start w:val="0"/>
      <w:numFmt w:val="bullet"/>
      <w:lvlText w:val="•"/>
      <w:lvlJc w:val="left"/>
      <w:pPr>
        <w:ind w:left="5690" w:hanging="300"/>
      </w:pPr>
      <w:rPr>
        <w:rFonts w:hint="default"/>
        <w:lang w:val="en-us" w:eastAsia="en-us" w:bidi="en-us"/>
      </w:rPr>
    </w:lvl>
    <w:lvl w:ilvl="6">
      <w:start w:val="0"/>
      <w:numFmt w:val="bullet"/>
      <w:lvlText w:val="•"/>
      <w:lvlJc w:val="left"/>
      <w:pPr>
        <w:ind w:left="6316" w:hanging="300"/>
      </w:pPr>
      <w:rPr>
        <w:rFonts w:hint="default"/>
        <w:lang w:val="en-us" w:eastAsia="en-us" w:bidi="en-us"/>
      </w:rPr>
    </w:lvl>
    <w:lvl w:ilvl="7">
      <w:start w:val="0"/>
      <w:numFmt w:val="bullet"/>
      <w:lvlText w:val="•"/>
      <w:lvlJc w:val="left"/>
      <w:pPr>
        <w:ind w:left="6942" w:hanging="300"/>
      </w:pPr>
      <w:rPr>
        <w:rFonts w:hint="default"/>
        <w:lang w:val="en-us" w:eastAsia="en-us" w:bidi="en-us"/>
      </w:rPr>
    </w:lvl>
    <w:lvl w:ilvl="8">
      <w:start w:val="0"/>
      <w:numFmt w:val="bullet"/>
      <w:lvlText w:val="•"/>
      <w:lvlJc w:val="left"/>
      <w:pPr>
        <w:ind w:left="7568" w:hanging="30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ind w:left="2560"/>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2560" w:hanging="301"/>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dc:title>GENERAL INTERCESSIONS</dc:title>
  <dcterms:created xsi:type="dcterms:W3CDTF">2024-11-05T19:29:04Z</dcterms:created>
  <dcterms:modified xsi:type="dcterms:W3CDTF">2024-11-05T19:29:04Z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2020-10-21T00:00:00Z</vt:filetime>
  </property>
  <property fmtid="{D5CDD505-2E9C-101B-9397-08002B2CF9AE}" pid="3" name="Creator">
    <vt:lpwstr>Acrobat PDFMaker 20 for Word</vt:lpwstr>
  </property>
  <property fmtid="{D5CDD505-2E9C-101B-9397-08002B2CF9AE}" pid="4" name="LastSaved">
    <vt:filetime>2024-11-05T00:00:00Z</vt:filetime>
  </property>
</Properties>
</file>